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1C" w:rsidRPr="009F631C" w:rsidRDefault="009F631C">
      <w:pPr>
        <w:rPr>
          <w:sz w:val="4"/>
          <w:szCs w:val="4"/>
        </w:rPr>
      </w:pPr>
      <w:bookmarkStart w:id="0" w:name="_GoBack"/>
    </w:p>
    <w:tbl>
      <w:tblPr>
        <w:tblpPr w:leftFromText="141" w:rightFromText="141" w:vertAnchor="text" w:horzAnchor="margin" w:tblpY="-75"/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5635"/>
        <w:gridCol w:w="1884"/>
        <w:gridCol w:w="1576"/>
      </w:tblGrid>
      <w:tr w:rsidR="009E4E05" w:rsidRPr="009E4E05" w:rsidTr="009E4E05">
        <w:trPr>
          <w:trHeight w:val="406"/>
        </w:trPr>
        <w:tc>
          <w:tcPr>
            <w:tcW w:w="1928" w:type="dxa"/>
            <w:shd w:val="clear" w:color="auto" w:fill="DBE5F1" w:themeFill="accent1" w:themeFillTint="33"/>
            <w:vAlign w:val="center"/>
          </w:tcPr>
          <w:bookmarkEnd w:id="0"/>
          <w:p w:rsidR="009E4E05" w:rsidRPr="009E4E05" w:rsidRDefault="009E4E05" w:rsidP="000E5C35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9E4E05" w:rsidRPr="009E4E05" w:rsidRDefault="009E4E05" w:rsidP="0090687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E4E05">
              <w:rPr>
                <w:rFonts w:ascii="Neo Sans Pro" w:eastAsia="Arial Narrow" w:hAnsi="Neo Sans Pro" w:cs="Arial Narrow"/>
                <w:b/>
                <w:bCs/>
                <w:sz w:val="16"/>
                <w:szCs w:val="16"/>
              </w:rPr>
              <w:t>Unidad Integral de Procuración de Justicia Distrito I Pánuco</w:t>
            </w:r>
          </w:p>
        </w:tc>
        <w:tc>
          <w:tcPr>
            <w:tcW w:w="1884" w:type="dxa"/>
            <w:shd w:val="clear" w:color="auto" w:fill="DBE5F1" w:themeFill="accent1" w:themeFillTint="33"/>
            <w:vAlign w:val="center"/>
          </w:tcPr>
          <w:p w:rsidR="009E4E05" w:rsidRPr="009E4E05" w:rsidRDefault="009E4E05" w:rsidP="000E5C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9E4E05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E4E05" w:rsidRPr="009E4E05" w:rsidRDefault="009E4E05" w:rsidP="000E5C3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0E5C35" w:rsidRPr="009E4E05" w:rsidTr="009E4E05">
        <w:trPr>
          <w:trHeight w:val="417"/>
        </w:trPr>
        <w:tc>
          <w:tcPr>
            <w:tcW w:w="11023" w:type="dxa"/>
            <w:gridSpan w:val="4"/>
            <w:shd w:val="clear" w:color="auto" w:fill="365F91" w:themeFill="accent1" w:themeFillShade="BF"/>
            <w:vAlign w:val="center"/>
          </w:tcPr>
          <w:p w:rsidR="000E5C35" w:rsidRPr="009E4E05" w:rsidRDefault="000E5C35" w:rsidP="000E5C3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</w:tbl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092"/>
        <w:gridCol w:w="1428"/>
        <w:gridCol w:w="795"/>
        <w:gridCol w:w="1975"/>
        <w:gridCol w:w="332"/>
        <w:gridCol w:w="331"/>
        <w:gridCol w:w="731"/>
        <w:gridCol w:w="262"/>
        <w:gridCol w:w="340"/>
        <w:gridCol w:w="318"/>
        <w:gridCol w:w="404"/>
        <w:gridCol w:w="408"/>
        <w:gridCol w:w="839"/>
        <w:gridCol w:w="809"/>
      </w:tblGrid>
      <w:tr w:rsidR="0097237C" w:rsidRPr="009E4E05" w:rsidTr="009E4E05">
        <w:trPr>
          <w:trHeight w:val="136"/>
        </w:trPr>
        <w:tc>
          <w:tcPr>
            <w:tcW w:w="2051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97237C" w:rsidRPr="009E4E05" w:rsidRDefault="005F2446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4"/>
            <w:shd w:val="clear" w:color="auto" w:fill="365F91" w:themeFill="accent1" w:themeFillShade="BF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4"/>
            <w:shd w:val="clear" w:color="auto" w:fill="365F91" w:themeFill="accent1" w:themeFillShade="BF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97237C" w:rsidRPr="009E4E05" w:rsidTr="009E4E05">
        <w:trPr>
          <w:trHeight w:val="136"/>
        </w:trPr>
        <w:tc>
          <w:tcPr>
            <w:tcW w:w="2051" w:type="dxa"/>
            <w:gridSpan w:val="2"/>
            <w:vMerge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9E4E05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9E4E05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9E4E05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9E4E05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9E4E05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7237C" w:rsidRPr="009E4E05" w:rsidTr="009F631C">
        <w:trPr>
          <w:trHeight w:val="359"/>
        </w:trPr>
        <w:tc>
          <w:tcPr>
            <w:tcW w:w="2051" w:type="dxa"/>
            <w:gridSpan w:val="2"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97237C" w:rsidRPr="009E4E05" w:rsidRDefault="00C524C5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97237C" w:rsidRPr="009E4E05" w:rsidRDefault="00C524C5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9E4E05" w:rsidTr="009E4E05">
        <w:trPr>
          <w:trHeight w:val="377"/>
        </w:trPr>
        <w:tc>
          <w:tcPr>
            <w:tcW w:w="3479" w:type="dxa"/>
            <w:gridSpan w:val="3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4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9E4E05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4"/>
            <w:shd w:val="clear" w:color="auto" w:fill="FFFFFF"/>
            <w:vAlign w:val="center"/>
          </w:tcPr>
          <w:p w:rsidR="0097237C" w:rsidRPr="009E4E05" w:rsidRDefault="00C524C5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97237C" w:rsidRPr="009E4E05" w:rsidTr="009E4E05">
        <w:trPr>
          <w:trHeight w:val="342"/>
        </w:trPr>
        <w:tc>
          <w:tcPr>
            <w:tcW w:w="3479" w:type="dxa"/>
            <w:gridSpan w:val="3"/>
            <w:vMerge w:val="restart"/>
            <w:shd w:val="clear" w:color="auto" w:fill="auto"/>
            <w:vAlign w:val="center"/>
          </w:tcPr>
          <w:p w:rsidR="0097237C" w:rsidRPr="009E4E05" w:rsidRDefault="00C524C5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 xml:space="preserve">Cualquier persona física y/o moral 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97237C" w:rsidRPr="009E4E05" w:rsidRDefault="0071362C" w:rsidP="0090687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>S</w:t>
            </w:r>
            <w:r w:rsidR="00F55F27" w:rsidRPr="009E4E05">
              <w:rPr>
                <w:rFonts w:ascii="Neo Sans Pro" w:hAnsi="Neo Sans Pro"/>
                <w:sz w:val="16"/>
                <w:szCs w:val="16"/>
              </w:rPr>
              <w:t>e elaboran Constancias de Hechos para constituir un antecedente escrito que pueda ser útil ante particulares o autoridades para tramitar la baja legal o la reposición de algún documento.</w:t>
            </w:r>
          </w:p>
        </w:tc>
        <w:tc>
          <w:tcPr>
            <w:tcW w:w="1651" w:type="dxa"/>
            <w:gridSpan w:val="4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9E4E05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97237C" w:rsidRPr="009E4E05" w:rsidRDefault="00C524C5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 xml:space="preserve">Constancia de Hechos </w:t>
            </w:r>
          </w:p>
        </w:tc>
      </w:tr>
      <w:tr w:rsidR="0097237C" w:rsidRPr="009E4E05" w:rsidTr="009E4E05">
        <w:trPr>
          <w:trHeight w:val="361"/>
        </w:trPr>
        <w:tc>
          <w:tcPr>
            <w:tcW w:w="3479" w:type="dxa"/>
            <w:gridSpan w:val="3"/>
            <w:vMerge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4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9E4E05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97237C" w:rsidRPr="009E4E05" w:rsidRDefault="00C524C5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>1 Hora</w:t>
            </w:r>
          </w:p>
        </w:tc>
      </w:tr>
      <w:tr w:rsidR="0097237C" w:rsidRPr="009E4E05" w:rsidTr="009E4E05">
        <w:trPr>
          <w:trHeight w:val="294"/>
        </w:trPr>
        <w:tc>
          <w:tcPr>
            <w:tcW w:w="3479" w:type="dxa"/>
            <w:gridSpan w:val="3"/>
            <w:vMerge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9E4E05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97237C" w:rsidRPr="009E4E05" w:rsidTr="009F631C">
        <w:trPr>
          <w:trHeight w:val="397"/>
        </w:trPr>
        <w:tc>
          <w:tcPr>
            <w:tcW w:w="3479" w:type="dxa"/>
            <w:gridSpan w:val="3"/>
            <w:vMerge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5"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9E4E05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3"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9E4E05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97237C" w:rsidRPr="009E4E05" w:rsidTr="009E4E05">
        <w:trPr>
          <w:trHeight w:val="397"/>
        </w:trPr>
        <w:tc>
          <w:tcPr>
            <w:tcW w:w="6912" w:type="dxa"/>
            <w:gridSpan w:val="7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4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9E4E05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97237C" w:rsidRPr="009E4E05" w:rsidTr="009E4E05">
        <w:trPr>
          <w:trHeight w:val="397"/>
        </w:trPr>
        <w:tc>
          <w:tcPr>
            <w:tcW w:w="6912" w:type="dxa"/>
            <w:gridSpan w:val="7"/>
            <w:shd w:val="clear" w:color="auto" w:fill="auto"/>
            <w:vAlign w:val="center"/>
          </w:tcPr>
          <w:p w:rsidR="00126464" w:rsidRPr="009E4E05" w:rsidRDefault="000E0708" w:rsidP="0071362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>Sin la Constancia de Hechos se le causaría un perjuicio al ciudadano ya que este documento es indispensable para hacer sus trámites administrativos ante la instancia correspondiente.</w:t>
            </w:r>
          </w:p>
        </w:tc>
        <w:tc>
          <w:tcPr>
            <w:tcW w:w="1651" w:type="dxa"/>
            <w:gridSpan w:val="4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9E4E05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9E4E05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97237C" w:rsidRPr="009E4E05" w:rsidTr="009E4E05">
        <w:trPr>
          <w:trHeight w:val="397"/>
        </w:trPr>
        <w:tc>
          <w:tcPr>
            <w:tcW w:w="6249" w:type="dxa"/>
            <w:gridSpan w:val="5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8"/>
            <w:shd w:val="clear" w:color="auto" w:fill="DBE5F1" w:themeFill="accent1" w:themeFillTint="33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97237C" w:rsidRPr="009E4E05" w:rsidTr="009F631C">
        <w:trPr>
          <w:trHeight w:val="143"/>
        </w:trPr>
        <w:tc>
          <w:tcPr>
            <w:tcW w:w="6249" w:type="dxa"/>
            <w:gridSpan w:val="5"/>
            <w:shd w:val="clear" w:color="auto" w:fill="auto"/>
            <w:vAlign w:val="center"/>
          </w:tcPr>
          <w:p w:rsidR="0097237C" w:rsidRPr="009E4E05" w:rsidRDefault="0097237C" w:rsidP="0097237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>1.</w:t>
            </w:r>
            <w:r w:rsidR="003F18D3" w:rsidRPr="009E4E05">
              <w:rPr>
                <w:rFonts w:ascii="Neo Sans Pro" w:hAnsi="Neo Sans Pro"/>
                <w:sz w:val="16"/>
                <w:szCs w:val="16"/>
              </w:rPr>
              <w:t>Identificación oficial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9E4E05" w:rsidRDefault="000E0708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9E4E05" w:rsidRDefault="000E0708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8"/>
            <w:vMerge w:val="restart"/>
            <w:shd w:val="clear" w:color="auto" w:fill="auto"/>
            <w:vAlign w:val="center"/>
          </w:tcPr>
          <w:p w:rsidR="0097237C" w:rsidRPr="009E4E05" w:rsidRDefault="006150BB" w:rsidP="003D76B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>Acuerdo G</w:t>
            </w:r>
            <w:r w:rsidR="0071362C" w:rsidRPr="009E4E05">
              <w:rPr>
                <w:rFonts w:ascii="Neo Sans Pro" w:hAnsi="Neo Sans Pro"/>
                <w:sz w:val="16"/>
                <w:szCs w:val="16"/>
              </w:rPr>
              <w:t>e</w:t>
            </w:r>
            <w:r w:rsidRPr="009E4E05">
              <w:rPr>
                <w:rFonts w:ascii="Neo Sans Pro" w:hAnsi="Neo Sans Pro"/>
                <w:sz w:val="16"/>
                <w:szCs w:val="16"/>
              </w:rPr>
              <w:t xml:space="preserve">neral No. </w:t>
            </w:r>
            <w:r w:rsidR="003D76BC" w:rsidRPr="009E4E05">
              <w:rPr>
                <w:rFonts w:ascii="Neo Sans Pro" w:hAnsi="Neo Sans Pro"/>
                <w:sz w:val="16"/>
                <w:szCs w:val="16"/>
              </w:rPr>
              <w:t>24</w:t>
            </w:r>
            <w:r w:rsidRPr="009E4E05">
              <w:rPr>
                <w:rFonts w:ascii="Neo Sans Pro" w:hAnsi="Neo Sans Pro"/>
                <w:sz w:val="16"/>
                <w:szCs w:val="16"/>
              </w:rPr>
              <w:t>/201</w:t>
            </w:r>
            <w:r w:rsidR="003D76BC" w:rsidRPr="009E4E05">
              <w:rPr>
                <w:rFonts w:ascii="Neo Sans Pro" w:hAnsi="Neo Sans Pro"/>
                <w:sz w:val="16"/>
                <w:szCs w:val="16"/>
              </w:rPr>
              <w:t xml:space="preserve">4Firmado por el C. Procurador General de Justicia del Estado de Veracruz y publicado en la Gaceta Oficial del día 7 de Noviembre de 2014 </w:t>
            </w:r>
          </w:p>
        </w:tc>
      </w:tr>
      <w:tr w:rsidR="0097237C" w:rsidRPr="009E4E05" w:rsidTr="009F631C">
        <w:trPr>
          <w:trHeight w:val="140"/>
        </w:trPr>
        <w:tc>
          <w:tcPr>
            <w:tcW w:w="6249" w:type="dxa"/>
            <w:gridSpan w:val="5"/>
            <w:shd w:val="clear" w:color="auto" w:fill="auto"/>
            <w:vAlign w:val="center"/>
          </w:tcPr>
          <w:p w:rsidR="0097237C" w:rsidRPr="009E4E05" w:rsidRDefault="0097237C" w:rsidP="0097237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>2.</w:t>
            </w:r>
            <w:r w:rsidR="006150BB" w:rsidRPr="009E4E05">
              <w:rPr>
                <w:rFonts w:ascii="Neo Sans Pro" w:hAnsi="Neo Sans Pro"/>
                <w:sz w:val="16"/>
                <w:szCs w:val="16"/>
              </w:rPr>
              <w:t>Documentos que acrediten el hecho</w:t>
            </w:r>
            <w:r w:rsidR="00F55F27" w:rsidRPr="009E4E05">
              <w:rPr>
                <w:rFonts w:ascii="Neo Sans Pro" w:hAnsi="Neo Sans Pro"/>
                <w:sz w:val="16"/>
                <w:szCs w:val="16"/>
              </w:rPr>
              <w:t xml:space="preserve"> en original (para cotejo) y copia para expediente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9E4E05" w:rsidRDefault="000E0708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9E4E05" w:rsidRDefault="000E0708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8"/>
            <w:vMerge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9E4E05" w:rsidTr="009F631C">
        <w:trPr>
          <w:trHeight w:val="140"/>
        </w:trPr>
        <w:tc>
          <w:tcPr>
            <w:tcW w:w="6249" w:type="dxa"/>
            <w:gridSpan w:val="5"/>
            <w:shd w:val="clear" w:color="auto" w:fill="auto"/>
            <w:vAlign w:val="center"/>
          </w:tcPr>
          <w:p w:rsidR="0097237C" w:rsidRPr="009E4E05" w:rsidRDefault="0097237C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vMerge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9E4E05" w:rsidTr="009F631C">
        <w:trPr>
          <w:trHeight w:val="140"/>
        </w:trPr>
        <w:tc>
          <w:tcPr>
            <w:tcW w:w="6249" w:type="dxa"/>
            <w:gridSpan w:val="5"/>
            <w:shd w:val="clear" w:color="auto" w:fill="auto"/>
            <w:vAlign w:val="center"/>
          </w:tcPr>
          <w:p w:rsidR="0097237C" w:rsidRPr="009E4E05" w:rsidRDefault="0097237C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vMerge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9E4E05" w:rsidTr="009F631C">
        <w:trPr>
          <w:trHeight w:val="140"/>
        </w:trPr>
        <w:tc>
          <w:tcPr>
            <w:tcW w:w="6249" w:type="dxa"/>
            <w:gridSpan w:val="5"/>
            <w:shd w:val="clear" w:color="auto" w:fill="auto"/>
            <w:vAlign w:val="center"/>
          </w:tcPr>
          <w:p w:rsidR="0097237C" w:rsidRPr="009E4E05" w:rsidRDefault="0097237C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vMerge/>
            <w:shd w:val="clear" w:color="auto" w:fill="auto"/>
            <w:vAlign w:val="center"/>
          </w:tcPr>
          <w:p w:rsidR="0097237C" w:rsidRPr="009E4E05" w:rsidRDefault="0097237C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3212E" w:rsidRPr="009E4E05" w:rsidTr="009F631C">
        <w:trPr>
          <w:trHeight w:val="140"/>
        </w:trPr>
        <w:tc>
          <w:tcPr>
            <w:tcW w:w="6249" w:type="dxa"/>
            <w:gridSpan w:val="5"/>
            <w:shd w:val="clear" w:color="auto" w:fill="auto"/>
            <w:vAlign w:val="center"/>
          </w:tcPr>
          <w:p w:rsidR="0003212E" w:rsidRPr="009E4E05" w:rsidRDefault="0090687E" w:rsidP="0090687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vMerge/>
            <w:shd w:val="clear" w:color="auto" w:fill="auto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3212E" w:rsidRPr="009E4E05" w:rsidTr="009E4E05">
        <w:trPr>
          <w:trHeight w:val="326"/>
        </w:trPr>
        <w:tc>
          <w:tcPr>
            <w:tcW w:w="11023" w:type="dxa"/>
            <w:gridSpan w:val="15"/>
            <w:shd w:val="clear" w:color="auto" w:fill="365F91" w:themeFill="accent1" w:themeFillShade="BF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03212E" w:rsidRPr="009E4E05" w:rsidTr="009E4E05">
        <w:trPr>
          <w:trHeight w:val="326"/>
        </w:trPr>
        <w:tc>
          <w:tcPr>
            <w:tcW w:w="4274" w:type="dxa"/>
            <w:gridSpan w:val="4"/>
            <w:shd w:val="clear" w:color="auto" w:fill="DBE5F1" w:themeFill="accent1" w:themeFillTint="33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6"/>
            <w:shd w:val="clear" w:color="auto" w:fill="DBE5F1" w:themeFill="accent1" w:themeFillTint="33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5"/>
            <w:shd w:val="clear" w:color="auto" w:fill="DBE5F1" w:themeFill="accent1" w:themeFillTint="33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03212E" w:rsidRPr="009E4E05" w:rsidTr="009F631C">
        <w:trPr>
          <w:trHeight w:val="326"/>
        </w:trPr>
        <w:tc>
          <w:tcPr>
            <w:tcW w:w="4274" w:type="dxa"/>
            <w:gridSpan w:val="4"/>
            <w:shd w:val="clear" w:color="auto" w:fill="auto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Unidad Integral Primer Distrito Judicial</w:t>
            </w:r>
          </w:p>
        </w:tc>
        <w:tc>
          <w:tcPr>
            <w:tcW w:w="3971" w:type="dxa"/>
            <w:gridSpan w:val="6"/>
            <w:shd w:val="clear" w:color="auto" w:fill="auto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Justicia Alternativa y Facilitador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(846) 26 62229</w:t>
            </w:r>
          </w:p>
          <w:p w:rsidR="0003212E" w:rsidRPr="009E4E05" w:rsidRDefault="0003212E" w:rsidP="009E4E0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(846) 26 62679</w:t>
            </w:r>
          </w:p>
        </w:tc>
      </w:tr>
      <w:tr w:rsidR="0003212E" w:rsidRPr="009E4E05" w:rsidTr="009E4E05">
        <w:trPr>
          <w:trHeight w:val="326"/>
        </w:trPr>
        <w:tc>
          <w:tcPr>
            <w:tcW w:w="8245" w:type="dxa"/>
            <w:gridSpan w:val="10"/>
            <w:shd w:val="clear" w:color="auto" w:fill="DBE5F1" w:themeFill="accent1" w:themeFillTint="33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5"/>
            <w:shd w:val="clear" w:color="auto" w:fill="DBE5F1" w:themeFill="accent1" w:themeFillTint="33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03212E" w:rsidRPr="009E4E05" w:rsidTr="009F631C">
        <w:trPr>
          <w:trHeight w:val="576"/>
        </w:trPr>
        <w:tc>
          <w:tcPr>
            <w:tcW w:w="8245" w:type="dxa"/>
            <w:gridSpan w:val="10"/>
            <w:shd w:val="clear" w:color="auto" w:fill="auto"/>
            <w:vAlign w:val="center"/>
          </w:tcPr>
          <w:p w:rsidR="0003212E" w:rsidRPr="009E4E05" w:rsidRDefault="0003212E" w:rsidP="00F55F2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Calle Francisco J. Colorado #307Colonia Maza</w:t>
            </w:r>
          </w:p>
          <w:p w:rsidR="0003212E" w:rsidRPr="009E4E05" w:rsidRDefault="0003212E" w:rsidP="00F55F2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Cp. 93990 Panuco, Ver.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03212E" w:rsidRPr="009E4E0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9:00 a 15:00 y 18:00 a 21:00</w:t>
            </w:r>
          </w:p>
          <w:p w:rsidR="0003212E" w:rsidRPr="009E4E0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 xml:space="preserve">Sábado 9:00  a 14:00 </w:t>
            </w:r>
            <w:proofErr w:type="spellStart"/>
            <w:r w:rsidRPr="009E4E05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9E4E05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</w:tr>
      <w:tr w:rsidR="0003212E" w:rsidRPr="009E4E05" w:rsidTr="009E4E05">
        <w:trPr>
          <w:trHeight w:val="299"/>
        </w:trPr>
        <w:tc>
          <w:tcPr>
            <w:tcW w:w="11023" w:type="dxa"/>
            <w:gridSpan w:val="15"/>
            <w:shd w:val="clear" w:color="auto" w:fill="365F91" w:themeFill="accent1" w:themeFillShade="BF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03212E" w:rsidRPr="009E4E05" w:rsidTr="009E4E05">
        <w:trPr>
          <w:trHeight w:val="296"/>
        </w:trPr>
        <w:tc>
          <w:tcPr>
            <w:tcW w:w="4274" w:type="dxa"/>
            <w:gridSpan w:val="4"/>
            <w:shd w:val="clear" w:color="auto" w:fill="DBE5F1" w:themeFill="accent1" w:themeFillTint="33"/>
            <w:vAlign w:val="center"/>
          </w:tcPr>
          <w:p w:rsidR="0003212E" w:rsidRPr="009E4E05" w:rsidRDefault="004467C2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03212E" w:rsidRPr="009E4E05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3"/>
            <w:shd w:val="clear" w:color="auto" w:fill="DBE5F1" w:themeFill="accent1" w:themeFillTint="33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2"/>
            <w:shd w:val="clear" w:color="auto" w:fill="DBE5F1" w:themeFill="accent1" w:themeFillTint="33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03212E" w:rsidRPr="009E4E05" w:rsidTr="009E4E05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9E4E05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3"/>
            <w:shd w:val="clear" w:color="auto" w:fill="auto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Fiscal de Distrito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Calle Francisco J. Colorado #307</w:t>
            </w:r>
          </w:p>
          <w:p w:rsidR="0003212E" w:rsidRPr="009E4E0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Colonia Maza</w:t>
            </w:r>
          </w:p>
          <w:p w:rsidR="0003212E" w:rsidRPr="009E4E0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Cp. 93990 Panuco, Ver.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:rsidR="0003212E" w:rsidRPr="009E4E05" w:rsidRDefault="0003212E" w:rsidP="003F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03212E" w:rsidRPr="009E4E05" w:rsidRDefault="0003212E" w:rsidP="003F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9:00 a 15:00 y 18:00 a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03212E" w:rsidRPr="009E4E05" w:rsidRDefault="0003212E" w:rsidP="003F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(846) 26 62229</w:t>
            </w:r>
          </w:p>
          <w:p w:rsidR="0003212E" w:rsidRPr="009E4E05" w:rsidRDefault="0003212E" w:rsidP="003F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(846) 26 62679</w:t>
            </w:r>
          </w:p>
          <w:p w:rsidR="0003212E" w:rsidRPr="009E4E0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03212E" w:rsidRPr="009E4E05" w:rsidRDefault="0003212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Uipj-d1@hotmail.com</w:t>
            </w:r>
          </w:p>
        </w:tc>
      </w:tr>
      <w:tr w:rsidR="009E4E05" w:rsidRPr="009E4E05" w:rsidTr="00793908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4E05" w:rsidRPr="009E4E05" w:rsidRDefault="009E4E05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9E4E05" w:rsidRPr="009E4E05" w:rsidRDefault="009E4E05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E05" w:rsidRPr="009E4E05" w:rsidRDefault="009E4E05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9E4E05" w:rsidRPr="009E4E05" w:rsidRDefault="009E4E05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Circuito Guizar y Valencia No. 707,</w:t>
            </w:r>
          </w:p>
          <w:p w:rsidR="009E4E05" w:rsidRPr="009E4E05" w:rsidRDefault="009E4E05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Col. Reserva Territorial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:rsidR="009E4E05" w:rsidRPr="009E4E05" w:rsidRDefault="009E4E05" w:rsidP="0012646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9E4E05" w:rsidRPr="009E4E05" w:rsidRDefault="009E4E05" w:rsidP="0012646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9:00 a 15:00 y 18:00 a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9E4E05" w:rsidRPr="009E4E05" w:rsidRDefault="009E4E05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10(228)8416170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9E4E05" w:rsidRPr="009E4E05" w:rsidRDefault="009E4E0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9E4E05" w:rsidRPr="009E4E05" w:rsidTr="00793908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4E05" w:rsidRPr="009E4E05" w:rsidRDefault="009E4E05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E05" w:rsidRPr="009E4E05" w:rsidRDefault="009E4E05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Contralor(a) General de la Fiscalía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9E4E05" w:rsidRPr="009E4E05" w:rsidRDefault="009E4E05" w:rsidP="0012646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Circuito Guizar y Valencia No. 707,</w:t>
            </w:r>
          </w:p>
          <w:p w:rsidR="009E4E05" w:rsidRPr="009E4E05" w:rsidRDefault="009E4E05" w:rsidP="0012646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Col. Reserva Territorial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:rsidR="009E4E05" w:rsidRPr="009E4E05" w:rsidRDefault="009E4E05" w:rsidP="0012646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9E4E05" w:rsidRPr="009E4E05" w:rsidRDefault="009E4E05" w:rsidP="0012646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9:00 a 15:00 y 18:00 a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9E4E05" w:rsidRPr="009E4E05" w:rsidRDefault="009E4E05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01(228)8416170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9E4E05" w:rsidRPr="009E4E05" w:rsidRDefault="009E4E0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E4E05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90687E" w:rsidRPr="009E4E05" w:rsidTr="009E4E05">
        <w:trPr>
          <w:trHeight w:val="310"/>
        </w:trPr>
        <w:tc>
          <w:tcPr>
            <w:tcW w:w="11023" w:type="dxa"/>
            <w:gridSpan w:val="15"/>
            <w:shd w:val="clear" w:color="auto" w:fill="365F91" w:themeFill="accent1" w:themeFillShade="BF"/>
            <w:vAlign w:val="center"/>
          </w:tcPr>
          <w:p w:rsidR="0090687E" w:rsidRPr="009E4E05" w:rsidRDefault="0090687E" w:rsidP="009F631C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9E4E05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90687E" w:rsidRPr="009E4E05" w:rsidTr="0090687E">
        <w:trPr>
          <w:trHeight w:val="587"/>
        </w:trPr>
        <w:tc>
          <w:tcPr>
            <w:tcW w:w="11023" w:type="dxa"/>
            <w:gridSpan w:val="15"/>
            <w:shd w:val="clear" w:color="auto" w:fill="FFFFFF"/>
            <w:vAlign w:val="center"/>
          </w:tcPr>
          <w:p w:rsidR="0090687E" w:rsidRPr="009E4E05" w:rsidRDefault="0090687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E4E05">
              <w:rPr>
                <w:rFonts w:ascii="Neo Sans Pro" w:hAnsi="Neo Sans Pro"/>
                <w:sz w:val="16"/>
                <w:szCs w:val="16"/>
              </w:rPr>
              <w:t>Fiscal Primera de Justicia Alternativa y Facilitadora</w:t>
            </w:r>
          </w:p>
        </w:tc>
      </w:tr>
    </w:tbl>
    <w:p w:rsidR="0097237C" w:rsidRPr="00D14DEB" w:rsidRDefault="0097237C" w:rsidP="0097237C">
      <w:pPr>
        <w:rPr>
          <w:rFonts w:ascii="Arial Narrow" w:hAnsi="Arial Narrow" w:cs="Arial"/>
          <w:sz w:val="14"/>
        </w:rPr>
      </w:pPr>
    </w:p>
    <w:p w:rsidR="0097237C" w:rsidRDefault="0097237C" w:rsidP="004467C2">
      <w:pPr>
        <w:jc w:val="both"/>
        <w:rPr>
          <w:rFonts w:ascii="Arial Narrow" w:hAnsi="Arial Narrow" w:cs="Arial"/>
          <w:sz w:val="20"/>
        </w:rPr>
      </w:pPr>
    </w:p>
    <w:sectPr w:rsidR="0097237C" w:rsidSect="0071362C">
      <w:headerReference w:type="default" r:id="rId9"/>
      <w:pgSz w:w="12242" w:h="15842" w:code="1"/>
      <w:pgMar w:top="142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B8" w:rsidRDefault="00CD0EB8">
      <w:r>
        <w:separator/>
      </w:r>
    </w:p>
  </w:endnote>
  <w:endnote w:type="continuationSeparator" w:id="0">
    <w:p w:rsidR="00CD0EB8" w:rsidRDefault="00CD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B8" w:rsidRDefault="00CD0EB8">
      <w:r>
        <w:separator/>
      </w:r>
    </w:p>
  </w:footnote>
  <w:footnote w:type="continuationSeparator" w:id="0">
    <w:p w:rsidR="00CD0EB8" w:rsidRDefault="00CD0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7E" w:rsidRDefault="009E4E05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 w:rsidRPr="009E4E05">
      <w:rPr>
        <w:noProof/>
      </w:rPr>
      <w:t xml:space="preserve"> </w:t>
    </w:r>
    <w:r>
      <w:rPr>
        <w:noProof/>
      </w:rPr>
      <w:drawing>
        <wp:inline distT="0" distB="0" distL="0" distR="0" wp14:anchorId="293F4D8C" wp14:editId="0D761DB4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90687E" w:rsidRDefault="009E4E05">
    <w:pPr>
      <w:pStyle w:val="Encabezado"/>
      <w:jc w:val="right"/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-567690</wp:posOffset>
              </wp:positionV>
              <wp:extent cx="2701290" cy="605790"/>
              <wp:effectExtent l="381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E05" w:rsidRDefault="009E4E05" w:rsidP="009E4E05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E05" w:rsidRDefault="009E4E05" w:rsidP="009E4E05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9E4E05" w:rsidRDefault="009E4E05" w:rsidP="009E4E0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90.8pt;margin-top:-44.7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9E4E05" w:rsidRDefault="009E4E05" w:rsidP="009E4E05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9E4E05" w:rsidRDefault="009E4E05" w:rsidP="009E4E05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9E4E05" w:rsidRDefault="009E4E05" w:rsidP="009E4E05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446F"/>
    <w:multiLevelType w:val="hybridMultilevel"/>
    <w:tmpl w:val="F7B0AF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3212E"/>
    <w:rsid w:val="00045154"/>
    <w:rsid w:val="00056C6D"/>
    <w:rsid w:val="00062CBF"/>
    <w:rsid w:val="00076FAD"/>
    <w:rsid w:val="000803A0"/>
    <w:rsid w:val="000879DB"/>
    <w:rsid w:val="000916A9"/>
    <w:rsid w:val="000A0B13"/>
    <w:rsid w:val="000A4E60"/>
    <w:rsid w:val="000C018B"/>
    <w:rsid w:val="000D78B1"/>
    <w:rsid w:val="000D7A01"/>
    <w:rsid w:val="000E0708"/>
    <w:rsid w:val="000E0B43"/>
    <w:rsid w:val="000E2FB0"/>
    <w:rsid w:val="000E5C35"/>
    <w:rsid w:val="00107D4A"/>
    <w:rsid w:val="00126464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1FB7"/>
    <w:rsid w:val="001F265D"/>
    <w:rsid w:val="00211D8B"/>
    <w:rsid w:val="002220B5"/>
    <w:rsid w:val="00237516"/>
    <w:rsid w:val="00244512"/>
    <w:rsid w:val="00251097"/>
    <w:rsid w:val="0026640E"/>
    <w:rsid w:val="002A1786"/>
    <w:rsid w:val="002B2BE3"/>
    <w:rsid w:val="002B4732"/>
    <w:rsid w:val="002B7DDF"/>
    <w:rsid w:val="002C2335"/>
    <w:rsid w:val="002C50A9"/>
    <w:rsid w:val="002C7CD8"/>
    <w:rsid w:val="002E0678"/>
    <w:rsid w:val="003061BB"/>
    <w:rsid w:val="00306B97"/>
    <w:rsid w:val="00313898"/>
    <w:rsid w:val="00313DD6"/>
    <w:rsid w:val="003667FC"/>
    <w:rsid w:val="00375985"/>
    <w:rsid w:val="003B1BA4"/>
    <w:rsid w:val="003D76BC"/>
    <w:rsid w:val="003E4080"/>
    <w:rsid w:val="003E470D"/>
    <w:rsid w:val="003E5A04"/>
    <w:rsid w:val="003F18D3"/>
    <w:rsid w:val="003F77EF"/>
    <w:rsid w:val="00404142"/>
    <w:rsid w:val="004147FF"/>
    <w:rsid w:val="0042269E"/>
    <w:rsid w:val="004260F0"/>
    <w:rsid w:val="00431DEA"/>
    <w:rsid w:val="00433529"/>
    <w:rsid w:val="00441545"/>
    <w:rsid w:val="004467C2"/>
    <w:rsid w:val="004519CA"/>
    <w:rsid w:val="00482DDC"/>
    <w:rsid w:val="00487592"/>
    <w:rsid w:val="0049612C"/>
    <w:rsid w:val="004D20DC"/>
    <w:rsid w:val="004D7125"/>
    <w:rsid w:val="004E0F59"/>
    <w:rsid w:val="004F0759"/>
    <w:rsid w:val="004F36D5"/>
    <w:rsid w:val="005035D7"/>
    <w:rsid w:val="0050491E"/>
    <w:rsid w:val="00520D1A"/>
    <w:rsid w:val="0052219D"/>
    <w:rsid w:val="005344BB"/>
    <w:rsid w:val="005527A0"/>
    <w:rsid w:val="005B3426"/>
    <w:rsid w:val="005C1DB6"/>
    <w:rsid w:val="005E1651"/>
    <w:rsid w:val="005F1297"/>
    <w:rsid w:val="005F2446"/>
    <w:rsid w:val="006150BB"/>
    <w:rsid w:val="00631C4F"/>
    <w:rsid w:val="00631DFD"/>
    <w:rsid w:val="00647B9C"/>
    <w:rsid w:val="00653EF8"/>
    <w:rsid w:val="006546C6"/>
    <w:rsid w:val="00667B02"/>
    <w:rsid w:val="00685E55"/>
    <w:rsid w:val="006A5E74"/>
    <w:rsid w:val="006A6EB1"/>
    <w:rsid w:val="006C1DB6"/>
    <w:rsid w:val="006C3B61"/>
    <w:rsid w:val="006C7791"/>
    <w:rsid w:val="006F07F3"/>
    <w:rsid w:val="00701B3E"/>
    <w:rsid w:val="0070340D"/>
    <w:rsid w:val="0071362C"/>
    <w:rsid w:val="00715E9C"/>
    <w:rsid w:val="00716910"/>
    <w:rsid w:val="007249E9"/>
    <w:rsid w:val="007429FC"/>
    <w:rsid w:val="0074447D"/>
    <w:rsid w:val="007517D5"/>
    <w:rsid w:val="007850FC"/>
    <w:rsid w:val="0079309E"/>
    <w:rsid w:val="007A14F8"/>
    <w:rsid w:val="007A51DA"/>
    <w:rsid w:val="007C6B8D"/>
    <w:rsid w:val="007E27A8"/>
    <w:rsid w:val="007F4448"/>
    <w:rsid w:val="00814A62"/>
    <w:rsid w:val="0081561C"/>
    <w:rsid w:val="0085497E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87E"/>
    <w:rsid w:val="00906E25"/>
    <w:rsid w:val="009126A8"/>
    <w:rsid w:val="00916863"/>
    <w:rsid w:val="009327DA"/>
    <w:rsid w:val="0097237C"/>
    <w:rsid w:val="00973B81"/>
    <w:rsid w:val="00980170"/>
    <w:rsid w:val="00983626"/>
    <w:rsid w:val="00987CF6"/>
    <w:rsid w:val="00987E3E"/>
    <w:rsid w:val="00995A09"/>
    <w:rsid w:val="009B4785"/>
    <w:rsid w:val="009B4CC3"/>
    <w:rsid w:val="009C286A"/>
    <w:rsid w:val="009C3F55"/>
    <w:rsid w:val="009C54B9"/>
    <w:rsid w:val="009E4E05"/>
    <w:rsid w:val="009F2EB0"/>
    <w:rsid w:val="009F5520"/>
    <w:rsid w:val="009F631C"/>
    <w:rsid w:val="00A03195"/>
    <w:rsid w:val="00A03A5D"/>
    <w:rsid w:val="00A132D7"/>
    <w:rsid w:val="00A1425F"/>
    <w:rsid w:val="00A14546"/>
    <w:rsid w:val="00A25F3B"/>
    <w:rsid w:val="00A33089"/>
    <w:rsid w:val="00A43252"/>
    <w:rsid w:val="00A532D8"/>
    <w:rsid w:val="00A672C3"/>
    <w:rsid w:val="00A7620F"/>
    <w:rsid w:val="00A95E13"/>
    <w:rsid w:val="00AA291B"/>
    <w:rsid w:val="00AB7285"/>
    <w:rsid w:val="00AD0E12"/>
    <w:rsid w:val="00AD54F9"/>
    <w:rsid w:val="00AF6CE9"/>
    <w:rsid w:val="00B03E6F"/>
    <w:rsid w:val="00B10ED3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EAC"/>
    <w:rsid w:val="00BB4CA5"/>
    <w:rsid w:val="00BC02AF"/>
    <w:rsid w:val="00BD6572"/>
    <w:rsid w:val="00BD71C8"/>
    <w:rsid w:val="00C11D67"/>
    <w:rsid w:val="00C35CFC"/>
    <w:rsid w:val="00C37DBE"/>
    <w:rsid w:val="00C43F33"/>
    <w:rsid w:val="00C4740F"/>
    <w:rsid w:val="00C524C5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C5FE7"/>
    <w:rsid w:val="00CD0EB8"/>
    <w:rsid w:val="00CD54C6"/>
    <w:rsid w:val="00D14DEB"/>
    <w:rsid w:val="00D21513"/>
    <w:rsid w:val="00D53FE2"/>
    <w:rsid w:val="00D578E3"/>
    <w:rsid w:val="00D90E71"/>
    <w:rsid w:val="00D92C3B"/>
    <w:rsid w:val="00DA51E7"/>
    <w:rsid w:val="00DC0E11"/>
    <w:rsid w:val="00DC1785"/>
    <w:rsid w:val="00DD2744"/>
    <w:rsid w:val="00DD7AFA"/>
    <w:rsid w:val="00DF3FD8"/>
    <w:rsid w:val="00E0132D"/>
    <w:rsid w:val="00E355F2"/>
    <w:rsid w:val="00E44882"/>
    <w:rsid w:val="00E7045E"/>
    <w:rsid w:val="00EB79BC"/>
    <w:rsid w:val="00EC07F5"/>
    <w:rsid w:val="00ED124F"/>
    <w:rsid w:val="00ED6D3D"/>
    <w:rsid w:val="00ED77C8"/>
    <w:rsid w:val="00EE3350"/>
    <w:rsid w:val="00EF4916"/>
    <w:rsid w:val="00F111FA"/>
    <w:rsid w:val="00F17E6F"/>
    <w:rsid w:val="00F35A80"/>
    <w:rsid w:val="00F43ACC"/>
    <w:rsid w:val="00F510EE"/>
    <w:rsid w:val="00F55EC7"/>
    <w:rsid w:val="00F55F27"/>
    <w:rsid w:val="00F63570"/>
    <w:rsid w:val="00F67FFD"/>
    <w:rsid w:val="00F76A8B"/>
    <w:rsid w:val="00F77021"/>
    <w:rsid w:val="00F97D65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3F1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3F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7C1A-FA17-45EC-B184-450BB8AE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5</cp:revision>
  <cp:lastPrinted>2015-10-10T01:16:00Z</cp:lastPrinted>
  <dcterms:created xsi:type="dcterms:W3CDTF">2016-08-31T08:52:00Z</dcterms:created>
  <dcterms:modified xsi:type="dcterms:W3CDTF">2017-04-04T00:54:00Z</dcterms:modified>
</cp:coreProperties>
</file>